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8D3A" w14:textId="22414E60" w:rsidR="00F57001" w:rsidRDefault="00F57001">
      <w:pPr>
        <w:rPr>
          <w:rFonts w:ascii="Algerian" w:hAnsi="Algerian"/>
          <w:color w:val="C00000"/>
          <w:sz w:val="28"/>
          <w:szCs w:val="28"/>
        </w:rPr>
      </w:pPr>
      <w:r w:rsidRPr="00F57001">
        <w:rPr>
          <w:rFonts w:ascii="Algerian" w:hAnsi="Algerian"/>
          <w:color w:val="C00000"/>
          <w:sz w:val="28"/>
          <w:szCs w:val="28"/>
        </w:rPr>
        <w:t>BEZPIECZE</w:t>
      </w:r>
      <w:r w:rsidRPr="00F57001">
        <w:rPr>
          <w:rFonts w:ascii="Cambria" w:hAnsi="Cambria" w:cs="Cambria"/>
          <w:color w:val="C00000"/>
          <w:sz w:val="28"/>
          <w:szCs w:val="28"/>
        </w:rPr>
        <w:t>Ń</w:t>
      </w:r>
      <w:r w:rsidRPr="00F57001">
        <w:rPr>
          <w:rFonts w:ascii="Algerian" w:hAnsi="Algerian"/>
          <w:color w:val="C00000"/>
          <w:sz w:val="28"/>
          <w:szCs w:val="28"/>
        </w:rPr>
        <w:t>STWO W SIECI</w:t>
      </w:r>
      <w:r w:rsidR="009B3E83">
        <w:rPr>
          <w:rFonts w:cstheme="minorHAnsi"/>
          <w:color w:val="C00000"/>
          <w:sz w:val="28"/>
          <w:szCs w:val="28"/>
        </w:rPr>
        <w:t xml:space="preserve"> – informacja dla rodziców</w:t>
      </w:r>
    </w:p>
    <w:p w14:paraId="36F1DBD0" w14:textId="77777777" w:rsidR="00F57001" w:rsidRDefault="00F57001">
      <w:pPr>
        <w:rPr>
          <w:rFonts w:ascii="Algerian" w:hAnsi="Algerian"/>
          <w:color w:val="C00000"/>
          <w:sz w:val="28"/>
          <w:szCs w:val="28"/>
        </w:rPr>
      </w:pPr>
    </w:p>
    <w:p w14:paraId="5171FA70" w14:textId="77777777" w:rsidR="00F9679A" w:rsidRPr="00257B3C" w:rsidRDefault="00F9679A">
      <w:pPr>
        <w:pStyle w:val="NormalnyWeb"/>
        <w:shd w:val="clear" w:color="auto" w:fill="FFFFFF"/>
        <w:spacing w:before="0" w:beforeAutospacing="0" w:after="375" w:afterAutospacing="0"/>
        <w:divId w:val="147093687"/>
        <w:rPr>
          <w:color w:val="333333"/>
        </w:rPr>
      </w:pPr>
      <w:r w:rsidRPr="00257B3C">
        <w:rPr>
          <w:color w:val="333333"/>
        </w:rPr>
        <w:t> Internet to obecnie najbardziej wykorzystywane medium. Używane do pracy i nauki, jest również narzędziem komunikacji i źródłem rozrywki. Jak przygotować dziecko do specyfiki tego świata? Aby ochronić dziecko należy samemu szczegółowo zgłębić problem. Świadomy rodzic ma szansę wyeliminować większość zagrożeń czyhających na dziecko w sieci. Przede wszystkim nauczyć dziecko samodzielnego poruszania się online.</w:t>
      </w:r>
    </w:p>
    <w:p w14:paraId="1CA1859D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 – to najprostsza, ale i najskuteczniejsza rada. Stale pytaj i dyskutuj z dzieckiem. Dzięki wartościowej rozmowie masz szansę poznawać cyfrowy świat razem z dzieckiem.</w:t>
      </w:r>
    </w:p>
    <w:p w14:paraId="7B8F933A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Ustal jasne zasady – jasno komunikuj czego dziecko nie może robić w Internecie. Wskaż rzeczy zakazane, takie jak: podawanie numeru telefonu czy publikowanie rodzinnych zdjęć. Ważne by każdy z członków rodziny został poinformowany o wprowadzonych ustaleniach.</w:t>
      </w:r>
    </w:p>
    <w:p w14:paraId="4E1004F1" w14:textId="681C255A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Nie odcinaj dziecka od Internetu, ucz mądrego korzystania – dziś Internet jest powszechnym </w:t>
      </w:r>
      <w:r w:rsidR="007C6CE3"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zjawiskiem,</w:t>
      </w: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 którego nie da się uciec. Całkowity zakaz korzystania z sieci nie jest rozwiązaniem. Taka izolacja może mieć negatywnie skutki i utrudnić dziecku funkcjonowanie w społeczeństwie.</w:t>
      </w:r>
    </w:p>
    <w:p w14:paraId="579A688B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Naucz zasady ograniczonego zaufania – młody internauta powinien mieć świadomość specyfiki konsumowanych treści. Warto uczulić dziecko, że ktoś po drugiej stronie monitora może zwyczajnie kłamać, informacja przeczytana na portalu wcale nie musi być prawdziwa, a zdjęcia oglądane w zmanipulowanie graficzne.</w:t>
      </w:r>
    </w:p>
    <w:p w14:paraId="59A971EA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 Zgłaszaj nielegalne i szkodliwe treści – stały monitoring pozwala na kontrolowanie treści udostępnianych dla naszych dzieci. Zgłaszanie niepożądanych treści do odpowiednich organów pozwoli wyeliminować potencjalne zagrożenie.</w:t>
      </w:r>
    </w:p>
    <w:p w14:paraId="5483FA8B" w14:textId="4676E229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Bądź wyrozumiały – nie chcesz dopuścić do </w:t>
      </w:r>
      <w:r w:rsidR="007C6CE3"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sytuacji,</w:t>
      </w: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której działania w Internecie będą tematem tabu. Rozmawiaj bez oceniania i złości. W obawie przed karą dziecko może się nie przyznać do pewnych zachowań, lepiej, że poinformuje Cię o czymś i wspólnie ustalicie dalsze działania.</w:t>
      </w:r>
    </w:p>
    <w:p w14:paraId="662F8CD9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Ustal zasady komunikacji – naucz dziecka wszystkich funkcjonalności mediów społecznościowych i tego jak zarządzać informacjami na własny temat.</w:t>
      </w:r>
    </w:p>
    <w:p w14:paraId="493B3F51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Obserwuj – monitoruj przestrzeganie ustalonych zasad i reaguj na dynamiczne zmiany w przestrzeni internetowej. Towarzysząc dziecku w codziennych aktywnościach masz szansę na bieżąco śledzić trendy pojawiające się w Internetach.</w:t>
      </w:r>
    </w:p>
    <w:p w14:paraId="67083F24" w14:textId="77777777" w:rsidR="00F9679A" w:rsidRPr="00257B3C" w:rsidRDefault="00F9679A" w:rsidP="00F9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470936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B3C">
        <w:rPr>
          <w:rFonts w:ascii="Times New Roman" w:eastAsia="Times New Roman" w:hAnsi="Times New Roman" w:cs="Times New Roman"/>
          <w:color w:val="333333"/>
          <w:sz w:val="24"/>
          <w:szCs w:val="24"/>
        </w:rPr>
        <w:t>Nie zapominaj o plusach korzystania z Internetu.</w:t>
      </w:r>
    </w:p>
    <w:p w14:paraId="778A8A0F" w14:textId="77777777" w:rsidR="00F57001" w:rsidRPr="00F57001" w:rsidRDefault="00F57001">
      <w:pPr>
        <w:rPr>
          <w:rFonts w:ascii="Algerian" w:hAnsi="Algerian"/>
          <w:color w:val="C00000"/>
          <w:sz w:val="28"/>
          <w:szCs w:val="28"/>
        </w:rPr>
      </w:pPr>
    </w:p>
    <w:sectPr w:rsidR="00F57001" w:rsidRPr="00F5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01"/>
    <w:rsid w:val="00257B3C"/>
    <w:rsid w:val="007C6CE3"/>
    <w:rsid w:val="008C734F"/>
    <w:rsid w:val="009B3E83"/>
    <w:rsid w:val="00BE2B4E"/>
    <w:rsid w:val="00F57001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A0FD"/>
  <w15:chartTrackingRefBased/>
  <w15:docId w15:val="{5D5BDA4F-C386-4C8B-9325-FDCB9FDA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Nowak</dc:creator>
  <cp:keywords/>
  <dc:description/>
  <cp:lastModifiedBy>Anna</cp:lastModifiedBy>
  <cp:revision>3</cp:revision>
  <dcterms:created xsi:type="dcterms:W3CDTF">2020-04-29T21:51:00Z</dcterms:created>
  <dcterms:modified xsi:type="dcterms:W3CDTF">2020-04-30T06:11:00Z</dcterms:modified>
</cp:coreProperties>
</file>